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67BCC" w:rsidP="441BA293" w:rsidRDefault="00E67BCC" w14:paraId="74B05272" w14:textId="77777777">
      <w:pPr>
        <w:jc w:val="center"/>
        <w:rPr>
          <w:rFonts w:ascii="Montserrat" w:hAnsi="Montserrat" w:eastAsia="Montserrat" w:cs="Montserrat"/>
          <w:b w:val="1"/>
          <w:bCs w:val="1"/>
          <w:sz w:val="28"/>
          <w:szCs w:val="28"/>
          <w:u w:val="single"/>
        </w:rPr>
      </w:pPr>
      <w:r w:rsidRPr="441BA293" w:rsidR="00E67BCC">
        <w:rPr>
          <w:rFonts w:ascii="Montserrat" w:hAnsi="Montserrat" w:eastAsia="Montserrat" w:cs="Montserrat"/>
          <w:b w:val="1"/>
          <w:bCs w:val="1"/>
          <w:sz w:val="28"/>
          <w:szCs w:val="28"/>
          <w:u w:val="single"/>
        </w:rPr>
        <w:t>CONFLICT OF INTEREST AND ELIGIBILITY DECLARATION</w:t>
      </w:r>
    </w:p>
    <w:p w:rsidR="00E67BCC" w:rsidP="3D01AD4B" w:rsidRDefault="00E67BCC" w14:paraId="6427CDC8"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This Declaration shall be completed, signed and submitted by the bidding company as part of its consultancy proposal. The bidder must provide complete and accurate information and disclose any actual, potential or perceived conflict of interest, including any litigation, governance dispute or other matter that may affect its eligibility, independence or ability to perform the consultancy.</w:t>
      </w:r>
    </w:p>
    <w:p w:rsidR="00E67BCC" w:rsidP="3D01AD4B" w:rsidRDefault="00E67BCC" w14:paraId="660E6BA3"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1. BIDDER INFORMATION</w:t>
      </w:r>
    </w:p>
    <w:tbl>
      <w:tblPr>
        <w:tblStyle w:val="TableGrid"/>
        <w:tblW w:w="0" w:type="auto"/>
        <w:jc w:val="center"/>
        <w:tblLook w:val="04A0" w:firstRow="1" w:lastRow="0" w:firstColumn="1" w:lastColumn="0" w:noHBand="0" w:noVBand="1"/>
      </w:tblPr>
      <w:tblGrid>
        <w:gridCol w:w="4965"/>
        <w:gridCol w:w="4961"/>
      </w:tblGrid>
      <w:tr w:rsidR="00E67BCC" w:rsidTr="3D01AD4B" w14:paraId="33FF5412" w14:textId="77777777">
        <w:trPr>
          <w:jc w:val="center"/>
          <w:trHeight w:val="660"/>
        </w:trPr>
        <w:tc>
          <w:tcPr>
            <w:tcW w:w="4968" w:type="dxa"/>
            <w:tcMar/>
            <w:vAlign w:val="center"/>
          </w:tcPr>
          <w:p w:rsidR="00E67BCC" w:rsidP="3D01AD4B" w:rsidRDefault="00E67BCC" w14:paraId="52444154"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Legal Name of Company</w:t>
            </w:r>
          </w:p>
        </w:tc>
        <w:tc>
          <w:tcPr>
            <w:tcW w:w="4968" w:type="dxa"/>
            <w:tcMar/>
            <w:vAlign w:val="center"/>
          </w:tcPr>
          <w:p w:rsidR="00E67BCC" w:rsidP="3D01AD4B" w:rsidRDefault="00E67BCC" w14:paraId="1F8B09AF" w14:textId="77777777">
            <w:pPr>
              <w:jc w:val="both"/>
              <w:rPr>
                <w:rFonts w:ascii="Montserrat" w:hAnsi="Montserrat" w:eastAsia="Montserrat" w:cs="Montserrat"/>
                <w:sz w:val="24"/>
                <w:szCs w:val="24"/>
              </w:rPr>
            </w:pPr>
          </w:p>
        </w:tc>
      </w:tr>
      <w:tr w:rsidR="00E67BCC" w:rsidTr="3D01AD4B" w14:paraId="6F5099E8" w14:textId="77777777">
        <w:trPr>
          <w:jc w:val="center"/>
          <w:trHeight w:val="840"/>
        </w:trPr>
        <w:tc>
          <w:tcPr>
            <w:tcW w:w="4968" w:type="dxa"/>
            <w:tcMar/>
            <w:vAlign w:val="center"/>
          </w:tcPr>
          <w:p w:rsidR="00E67BCC" w:rsidP="3D01AD4B" w:rsidRDefault="00E67BCC" w14:paraId="6548F3AE"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Registration/Incorporation Number</w:t>
            </w:r>
          </w:p>
        </w:tc>
        <w:tc>
          <w:tcPr>
            <w:tcW w:w="4968" w:type="dxa"/>
            <w:tcMar/>
            <w:vAlign w:val="center"/>
          </w:tcPr>
          <w:p w:rsidR="00E67BCC" w:rsidP="3D01AD4B" w:rsidRDefault="00E67BCC" w14:paraId="3AB93C71" w14:textId="77777777">
            <w:pPr>
              <w:jc w:val="both"/>
              <w:rPr>
                <w:rFonts w:ascii="Montserrat" w:hAnsi="Montserrat" w:eastAsia="Montserrat" w:cs="Montserrat"/>
                <w:sz w:val="24"/>
                <w:szCs w:val="24"/>
              </w:rPr>
            </w:pPr>
          </w:p>
        </w:tc>
      </w:tr>
      <w:tr w:rsidR="00E67BCC" w:rsidTr="3D01AD4B" w14:paraId="3BFA2183" w14:textId="77777777">
        <w:trPr>
          <w:jc w:val="center"/>
          <w:trHeight w:val="810"/>
        </w:trPr>
        <w:tc>
          <w:tcPr>
            <w:tcW w:w="4968" w:type="dxa"/>
            <w:tcMar/>
            <w:vAlign w:val="center"/>
          </w:tcPr>
          <w:p w:rsidR="00E67BCC" w:rsidP="3D01AD4B" w:rsidRDefault="00E67BCC" w14:paraId="022D57D7"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Registered Address</w:t>
            </w:r>
          </w:p>
        </w:tc>
        <w:tc>
          <w:tcPr>
            <w:tcW w:w="4968" w:type="dxa"/>
            <w:tcMar/>
            <w:vAlign w:val="center"/>
          </w:tcPr>
          <w:p w:rsidR="00E67BCC" w:rsidP="3D01AD4B" w:rsidRDefault="00E67BCC" w14:paraId="208F7EA4" w14:textId="77777777">
            <w:pPr>
              <w:jc w:val="both"/>
              <w:rPr>
                <w:rFonts w:ascii="Montserrat" w:hAnsi="Montserrat" w:eastAsia="Montserrat" w:cs="Montserrat"/>
                <w:sz w:val="24"/>
                <w:szCs w:val="24"/>
              </w:rPr>
            </w:pPr>
          </w:p>
        </w:tc>
      </w:tr>
      <w:tr w:rsidR="00E67BCC" w:rsidTr="3D01AD4B" w14:paraId="099EF0AB" w14:textId="77777777">
        <w:trPr>
          <w:jc w:val="center"/>
          <w:trHeight w:val="930"/>
        </w:trPr>
        <w:tc>
          <w:tcPr>
            <w:tcW w:w="4968" w:type="dxa"/>
            <w:tcMar/>
            <w:vAlign w:val="center"/>
          </w:tcPr>
          <w:p w:rsidR="00E67BCC" w:rsidP="3D01AD4B" w:rsidRDefault="00E67BCC" w14:paraId="05E47775"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Name of Authorized Representative</w:t>
            </w:r>
          </w:p>
        </w:tc>
        <w:tc>
          <w:tcPr>
            <w:tcW w:w="4968" w:type="dxa"/>
            <w:tcMar/>
            <w:vAlign w:val="center"/>
          </w:tcPr>
          <w:p w:rsidR="00E67BCC" w:rsidP="3D01AD4B" w:rsidRDefault="00E67BCC" w14:paraId="28C78751" w14:textId="77777777">
            <w:pPr>
              <w:jc w:val="both"/>
              <w:rPr>
                <w:rFonts w:ascii="Montserrat" w:hAnsi="Montserrat" w:eastAsia="Montserrat" w:cs="Montserrat"/>
                <w:sz w:val="24"/>
                <w:szCs w:val="24"/>
              </w:rPr>
            </w:pPr>
          </w:p>
        </w:tc>
      </w:tr>
      <w:tr w:rsidR="00E67BCC" w:rsidTr="3D01AD4B" w14:paraId="35E2D50F" w14:textId="77777777">
        <w:trPr>
          <w:jc w:val="center"/>
          <w:trHeight w:val="930"/>
        </w:trPr>
        <w:tc>
          <w:tcPr>
            <w:tcW w:w="4968" w:type="dxa"/>
            <w:tcMar/>
            <w:vAlign w:val="center"/>
          </w:tcPr>
          <w:p w:rsidR="00E67BCC" w:rsidP="3D01AD4B" w:rsidRDefault="00E67BCC" w14:paraId="3183731D"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Position/Title</w:t>
            </w:r>
          </w:p>
        </w:tc>
        <w:tc>
          <w:tcPr>
            <w:tcW w:w="4968" w:type="dxa"/>
            <w:tcMar/>
            <w:vAlign w:val="center"/>
          </w:tcPr>
          <w:p w:rsidR="00E67BCC" w:rsidP="3D01AD4B" w:rsidRDefault="00E67BCC" w14:paraId="1AE3F2B5" w14:textId="77777777">
            <w:pPr>
              <w:jc w:val="both"/>
              <w:rPr>
                <w:rFonts w:ascii="Montserrat" w:hAnsi="Montserrat" w:eastAsia="Montserrat" w:cs="Montserrat"/>
                <w:sz w:val="24"/>
                <w:szCs w:val="24"/>
              </w:rPr>
            </w:pPr>
          </w:p>
        </w:tc>
      </w:tr>
      <w:tr w:rsidR="00E67BCC" w:rsidTr="3D01AD4B" w14:paraId="5BDDA63B" w14:textId="77777777">
        <w:trPr>
          <w:jc w:val="center"/>
          <w:trHeight w:val="1155"/>
        </w:trPr>
        <w:tc>
          <w:tcPr>
            <w:tcW w:w="4968" w:type="dxa"/>
            <w:tcMar/>
            <w:vAlign w:val="center"/>
          </w:tcPr>
          <w:p w:rsidR="00E67BCC" w:rsidP="3D01AD4B" w:rsidRDefault="00E67BCC" w14:paraId="5A1468FB"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Consultancy/Procurement Reference</w:t>
            </w:r>
          </w:p>
        </w:tc>
        <w:tc>
          <w:tcPr>
            <w:tcW w:w="4968" w:type="dxa"/>
            <w:tcMar/>
            <w:vAlign w:val="center"/>
          </w:tcPr>
          <w:p w:rsidR="00E67BCC" w:rsidP="3D01AD4B" w:rsidRDefault="00E67BCC" w14:paraId="5C0C386D" w14:textId="77777777">
            <w:pPr>
              <w:jc w:val="both"/>
              <w:rPr>
                <w:rFonts w:ascii="Montserrat" w:hAnsi="Montserrat" w:eastAsia="Montserrat" w:cs="Montserrat"/>
                <w:sz w:val="24"/>
                <w:szCs w:val="24"/>
              </w:rPr>
            </w:pPr>
          </w:p>
        </w:tc>
      </w:tr>
    </w:tbl>
    <w:p w:rsidR="00E67BCC" w:rsidP="3D01AD4B" w:rsidRDefault="00E67BCC" w14:paraId="613F1034" w14:textId="77777777">
      <w:pPr>
        <w:jc w:val="both"/>
        <w:rPr>
          <w:rFonts w:ascii="Montserrat" w:hAnsi="Montserrat" w:eastAsia="Montserrat" w:cs="Montserrat"/>
          <w:b w:val="1"/>
          <w:bCs w:val="1"/>
          <w:sz w:val="24"/>
          <w:szCs w:val="24"/>
        </w:rPr>
      </w:pPr>
    </w:p>
    <w:p w:rsidR="00E67BCC" w:rsidP="3D01AD4B" w:rsidRDefault="00E67BCC" w14:paraId="4B5D94E0"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2. CONFLICT OF INTEREST DISCLOSURE</w:t>
      </w:r>
    </w:p>
    <w:p w:rsidR="00E67BCC" w:rsidP="3D01AD4B" w:rsidRDefault="00E67BCC" w14:paraId="6025241F"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 xml:space="preserve">The Bidder hereby declares that, to the best of its knowledge and after making reasonable inquiries, it has disclosed below no conflict exists </w:t>
      </w:r>
      <w:r w:rsidRPr="3D01AD4B" w:rsidR="00E67BCC">
        <w:rPr>
          <w:rFonts w:ascii="Montserrat" w:hAnsi="Montserrat" w:eastAsia="Montserrat" w:cs="Montserrat"/>
          <w:b w:val="1"/>
          <w:bCs w:val="1"/>
          <w:sz w:val="24"/>
          <w:szCs w:val="24"/>
        </w:rPr>
        <w:t xml:space="preserve">or </w:t>
      </w:r>
      <w:r w:rsidRPr="3D01AD4B" w:rsidR="00E67BCC">
        <w:rPr>
          <w:rFonts w:ascii="Montserrat" w:hAnsi="Montserrat" w:eastAsia="Montserrat" w:cs="Montserrat"/>
          <w:sz w:val="24"/>
          <w:szCs w:val="24"/>
        </w:rPr>
        <w:t>disclosed</w:t>
      </w:r>
      <w:r w:rsidRPr="3D01AD4B" w:rsidR="00E67BCC">
        <w:rPr>
          <w:rFonts w:ascii="Montserrat" w:hAnsi="Montserrat" w:eastAsia="Montserrat" w:cs="Montserrat"/>
          <w:b w:val="1"/>
          <w:bCs w:val="1"/>
          <w:sz w:val="24"/>
          <w:szCs w:val="24"/>
        </w:rPr>
        <w:t xml:space="preserve"> </w:t>
      </w:r>
      <w:r w:rsidRPr="3D01AD4B" w:rsidR="00E67BCC">
        <w:rPr>
          <w:rFonts w:ascii="Montserrat" w:hAnsi="Montserrat" w:eastAsia="Montserrat" w:cs="Montserrat"/>
          <w:sz w:val="24"/>
          <w:szCs w:val="24"/>
        </w:rPr>
        <w:t>all actual, potential or perceived conflicts of interest that may arise in connection with this consultancy, including conflicts involving the company, its directors, officers, employees, consultants, proposed key personnel, beneficial owners, agents or subcontractors.</w:t>
      </w:r>
    </w:p>
    <w:p w:rsidR="00E67BCC" w:rsidP="3D01AD4B" w:rsidRDefault="00E67BCC" w14:paraId="0BE7B5CC"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Any direct or indirect financial, commercial, personal, professional or other interest that could improperly influence, or reasonably be perceived to influence, the Bidder's participation in the procurement or performance of the consultancy.</w:t>
      </w:r>
    </w:p>
    <w:p w:rsidR="00E67BCC" w:rsidP="3D01AD4B" w:rsidRDefault="00E67BCC" w14:paraId="5336023D"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Any relationship with AfriLabs, its directors, officers, employees, consultants, procurement personnel, evaluators, funders, partners or other persons involved in the procurement that could create an actual, potential or perceived conflict.</w:t>
      </w:r>
    </w:p>
    <w:p w:rsidR="00E67BCC" w:rsidP="3D01AD4B" w:rsidRDefault="00E67BCC" w14:paraId="5A00C1AA"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Any relationship, interest or prior engagement with another bidder, proposed subcontractor, consultant or other party participating in the procurement that could compromise the Bidder's independence or create an unfair advantage.</w:t>
      </w:r>
    </w:p>
    <w:p w:rsidR="00E67BCC" w:rsidP="3D01AD4B" w:rsidRDefault="00E67BCC" w14:paraId="6A1278FD"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Any circumstance in which the Bidder or any member of its proposed team has previously provided services, advice, information or other assistance that could materially affect the Bidder's impartiality or provide an inappropriate competitive advantage.</w:t>
      </w:r>
    </w:p>
    <w:p w:rsidR="00E67BCC" w:rsidP="3D01AD4B" w:rsidRDefault="00E67BCC" w14:paraId="61B860C5"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Any other circumstance that could reasonably call into question the Bidder's independence, objectivity, integrity or eligibility for the consultancy.</w:t>
      </w:r>
    </w:p>
    <w:p w:rsidR="00E67BCC" w:rsidP="3D01AD4B" w:rsidRDefault="00E67BCC" w14:paraId="79653DC1" w14:textId="77777777">
      <w:pPr>
        <w:jc w:val="both"/>
        <w:rPr>
          <w:rFonts w:ascii="Montserrat" w:hAnsi="Montserrat" w:eastAsia="Montserrat" w:cs="Montserrat"/>
          <w:sz w:val="24"/>
          <w:szCs w:val="24"/>
        </w:rPr>
      </w:pPr>
      <w:r w:rsidRPr="3D01AD4B" w:rsidR="00E67BCC">
        <w:rPr>
          <w:rFonts w:ascii="Montserrat" w:hAnsi="Montserrat" w:eastAsia="Montserrat" w:cs="Montserrat"/>
          <w:b w:val="1"/>
          <w:bCs w:val="1"/>
          <w:sz w:val="24"/>
          <w:szCs w:val="24"/>
        </w:rPr>
        <w:t xml:space="preserve">Disclosure: </w:t>
      </w:r>
      <w:r w:rsidRPr="3D01AD4B" w:rsidR="00E67BCC">
        <w:rPr>
          <w:rFonts w:ascii="Montserrat" w:hAnsi="Montserrat" w:eastAsia="Montserrat" w:cs="Montserrat"/>
          <w:sz w:val="24"/>
          <w:szCs w:val="24"/>
        </w:rPr>
        <w:t>☐ No conflict exists    ☐ Conflict exists and is disclosed below</w:t>
      </w:r>
    </w:p>
    <w:p w:rsidR="00E67BCC" w:rsidP="3D01AD4B" w:rsidRDefault="00E67BCC" w14:paraId="3BFF0D4D"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Details of any actual, potential or perceived conflict (attach additional pages where necessary):</w:t>
      </w:r>
    </w:p>
    <w:tbl>
      <w:tblPr>
        <w:tblStyle w:val="TableGrid"/>
        <w:tblW w:w="10035" w:type="dxa"/>
        <w:jc w:val="center"/>
        <w:tblLook w:val="04A0" w:firstRow="1" w:lastRow="0" w:firstColumn="1" w:lastColumn="0" w:noHBand="0" w:noVBand="1"/>
      </w:tblPr>
      <w:tblGrid>
        <w:gridCol w:w="2565"/>
        <w:gridCol w:w="2466"/>
        <w:gridCol w:w="2587"/>
        <w:gridCol w:w="2417"/>
      </w:tblGrid>
      <w:tr w:rsidR="00E67BCC" w:rsidTr="3D01AD4B" w14:paraId="077A3602" w14:textId="77777777">
        <w:trPr>
          <w:trHeight w:val="1095"/>
        </w:trPr>
        <w:tc>
          <w:tcPr>
            <w:tcW w:w="2565" w:type="dxa"/>
            <w:tcMar/>
          </w:tcPr>
          <w:p w:rsidR="00E67BCC" w:rsidP="3D01AD4B" w:rsidRDefault="00E67BCC" w14:paraId="42AE03F0"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Nature of Conflict / Interest</w:t>
            </w:r>
          </w:p>
        </w:tc>
        <w:tc>
          <w:tcPr>
            <w:tcW w:w="2466" w:type="dxa"/>
            <w:tcMar/>
          </w:tcPr>
          <w:p w:rsidR="00E67BCC" w:rsidP="3D01AD4B" w:rsidRDefault="00E67BCC" w14:paraId="28D9D42C"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Persons/Entities Involved</w:t>
            </w:r>
          </w:p>
        </w:tc>
        <w:tc>
          <w:tcPr>
            <w:tcW w:w="2587" w:type="dxa"/>
            <w:tcMar/>
          </w:tcPr>
          <w:p w:rsidR="00E67BCC" w:rsidP="3D01AD4B" w:rsidRDefault="00E67BCC" w14:paraId="47AD687C"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Potential Impact on Eligibility or Independence</w:t>
            </w:r>
          </w:p>
        </w:tc>
        <w:tc>
          <w:tcPr>
            <w:tcW w:w="2417" w:type="dxa"/>
            <w:tcMar/>
          </w:tcPr>
          <w:p w:rsidR="00E67BCC" w:rsidP="3D01AD4B" w:rsidRDefault="00E67BCC" w14:paraId="628E4858"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Mitigation / Proposed Resolution</w:t>
            </w:r>
          </w:p>
        </w:tc>
      </w:tr>
      <w:tr w:rsidR="00E67BCC" w:rsidTr="3D01AD4B" w14:paraId="4382C4E6" w14:textId="77777777">
        <w:trPr>
          <w:trHeight w:val="960"/>
        </w:trPr>
        <w:tc>
          <w:tcPr>
            <w:tcW w:w="2565" w:type="dxa"/>
            <w:tcMar/>
          </w:tcPr>
          <w:p w:rsidR="00E67BCC" w:rsidP="3D01AD4B" w:rsidRDefault="00E67BCC" w14:paraId="739B6E4F" w14:textId="77777777">
            <w:pPr>
              <w:jc w:val="both"/>
              <w:rPr>
                <w:rFonts w:ascii="Montserrat" w:hAnsi="Montserrat" w:eastAsia="Montserrat" w:cs="Montserrat"/>
                <w:sz w:val="24"/>
                <w:szCs w:val="24"/>
              </w:rPr>
            </w:pPr>
          </w:p>
        </w:tc>
        <w:tc>
          <w:tcPr>
            <w:tcW w:w="2466" w:type="dxa"/>
            <w:tcMar/>
          </w:tcPr>
          <w:p w:rsidR="00E67BCC" w:rsidP="3D01AD4B" w:rsidRDefault="00E67BCC" w14:paraId="2CE3CF73" w14:textId="77777777">
            <w:pPr>
              <w:jc w:val="both"/>
              <w:rPr>
                <w:rFonts w:ascii="Montserrat" w:hAnsi="Montserrat" w:eastAsia="Montserrat" w:cs="Montserrat"/>
                <w:sz w:val="24"/>
                <w:szCs w:val="24"/>
              </w:rPr>
            </w:pPr>
          </w:p>
        </w:tc>
        <w:tc>
          <w:tcPr>
            <w:tcW w:w="2587" w:type="dxa"/>
            <w:tcMar/>
          </w:tcPr>
          <w:p w:rsidR="00E67BCC" w:rsidP="3D01AD4B" w:rsidRDefault="00E67BCC" w14:paraId="3A9A4745" w14:textId="77777777">
            <w:pPr>
              <w:jc w:val="both"/>
              <w:rPr>
                <w:rFonts w:ascii="Montserrat" w:hAnsi="Montserrat" w:eastAsia="Montserrat" w:cs="Montserrat"/>
                <w:sz w:val="24"/>
                <w:szCs w:val="24"/>
              </w:rPr>
            </w:pPr>
          </w:p>
        </w:tc>
        <w:tc>
          <w:tcPr>
            <w:tcW w:w="2417" w:type="dxa"/>
            <w:tcMar/>
          </w:tcPr>
          <w:p w:rsidR="00E67BCC" w:rsidP="3D01AD4B" w:rsidRDefault="00E67BCC" w14:paraId="4BACE966" w14:textId="77777777">
            <w:pPr>
              <w:jc w:val="both"/>
              <w:rPr>
                <w:rFonts w:ascii="Montserrat" w:hAnsi="Montserrat" w:eastAsia="Montserrat" w:cs="Montserrat"/>
                <w:sz w:val="24"/>
                <w:szCs w:val="24"/>
              </w:rPr>
            </w:pPr>
          </w:p>
        </w:tc>
      </w:tr>
      <w:tr w:rsidR="00E67BCC" w:rsidTr="3D01AD4B" w14:paraId="1AE6BBC1" w14:textId="77777777">
        <w:trPr>
          <w:trHeight w:val="1125"/>
        </w:trPr>
        <w:tc>
          <w:tcPr>
            <w:tcW w:w="2565" w:type="dxa"/>
            <w:tcMar/>
          </w:tcPr>
          <w:p w:rsidR="00E67BCC" w:rsidP="3D01AD4B" w:rsidRDefault="00E67BCC" w14:paraId="0AC8730A" w14:textId="77777777">
            <w:pPr>
              <w:jc w:val="both"/>
              <w:rPr>
                <w:rFonts w:ascii="Montserrat" w:hAnsi="Montserrat" w:eastAsia="Montserrat" w:cs="Montserrat"/>
                <w:sz w:val="24"/>
                <w:szCs w:val="24"/>
              </w:rPr>
            </w:pPr>
          </w:p>
        </w:tc>
        <w:tc>
          <w:tcPr>
            <w:tcW w:w="2466" w:type="dxa"/>
            <w:tcMar/>
          </w:tcPr>
          <w:p w:rsidR="00E67BCC" w:rsidP="3D01AD4B" w:rsidRDefault="00E67BCC" w14:paraId="46F2050C" w14:textId="77777777">
            <w:pPr>
              <w:jc w:val="both"/>
              <w:rPr>
                <w:rFonts w:ascii="Montserrat" w:hAnsi="Montserrat" w:eastAsia="Montserrat" w:cs="Montserrat"/>
                <w:sz w:val="24"/>
                <w:szCs w:val="24"/>
              </w:rPr>
            </w:pPr>
          </w:p>
        </w:tc>
        <w:tc>
          <w:tcPr>
            <w:tcW w:w="2587" w:type="dxa"/>
            <w:tcMar/>
          </w:tcPr>
          <w:p w:rsidR="00E67BCC" w:rsidP="3D01AD4B" w:rsidRDefault="00E67BCC" w14:paraId="4DB882F6" w14:textId="77777777">
            <w:pPr>
              <w:jc w:val="both"/>
              <w:rPr>
                <w:rFonts w:ascii="Montserrat" w:hAnsi="Montserrat" w:eastAsia="Montserrat" w:cs="Montserrat"/>
                <w:sz w:val="24"/>
                <w:szCs w:val="24"/>
              </w:rPr>
            </w:pPr>
          </w:p>
        </w:tc>
        <w:tc>
          <w:tcPr>
            <w:tcW w:w="2417" w:type="dxa"/>
            <w:tcMar/>
          </w:tcPr>
          <w:p w:rsidR="00E67BCC" w:rsidP="3D01AD4B" w:rsidRDefault="00E67BCC" w14:paraId="3A84FCE5" w14:textId="77777777">
            <w:pPr>
              <w:jc w:val="both"/>
              <w:rPr>
                <w:rFonts w:ascii="Montserrat" w:hAnsi="Montserrat" w:eastAsia="Montserrat" w:cs="Montserrat"/>
                <w:sz w:val="24"/>
                <w:szCs w:val="24"/>
              </w:rPr>
            </w:pPr>
          </w:p>
        </w:tc>
      </w:tr>
    </w:tbl>
    <w:p w:rsidR="00E67BCC" w:rsidP="3D01AD4B" w:rsidRDefault="00E67BCC" w14:paraId="24673945" w14:textId="77777777">
      <w:pPr>
        <w:jc w:val="both"/>
        <w:rPr>
          <w:rFonts w:ascii="Montserrat" w:hAnsi="Montserrat" w:eastAsia="Montserrat" w:cs="Montserrat"/>
          <w:b w:val="1"/>
          <w:bCs w:val="1"/>
          <w:sz w:val="24"/>
          <w:szCs w:val="24"/>
        </w:rPr>
      </w:pPr>
    </w:p>
    <w:p w:rsidR="3D01AD4B" w:rsidP="3D01AD4B" w:rsidRDefault="3D01AD4B" w14:paraId="27E64C05" w14:textId="26FF96C3">
      <w:pPr>
        <w:jc w:val="both"/>
        <w:rPr>
          <w:rFonts w:ascii="Montserrat" w:hAnsi="Montserrat" w:eastAsia="Montserrat" w:cs="Montserrat"/>
          <w:b w:val="1"/>
          <w:bCs w:val="1"/>
          <w:sz w:val="24"/>
          <w:szCs w:val="24"/>
        </w:rPr>
      </w:pPr>
    </w:p>
    <w:p w:rsidR="00E67BCC" w:rsidP="3D01AD4B" w:rsidRDefault="00E67BCC" w14:paraId="270CCB88"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3. LITIGATION, CLAIMS AND REGULATORY MATTERS</w:t>
      </w:r>
    </w:p>
    <w:p w:rsidR="00E67BCC" w:rsidP="3D01AD4B" w:rsidRDefault="00E67BCC" w14:paraId="30E8F47A"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The Bidder declares whether it, any director, officer, beneficial owner, proposed key consultant or material subcontractor is currently involved in, or has during the past five (5) years been involved in, any material litigation, arbitration, investigation, regulatory proceeding, administrative action, fraud allegation, professional misconduct proceeding, or other dispute that could reasonably affect its eligibility, reputation, financial capacity, integrity or ability to perform the consultancy.</w:t>
      </w:r>
    </w:p>
    <w:p w:rsidR="00E67BCC" w:rsidP="3D01AD4B" w:rsidRDefault="00E67BCC" w14:paraId="73F7BE84" w14:textId="77777777">
      <w:pPr>
        <w:jc w:val="both"/>
        <w:rPr>
          <w:rFonts w:ascii="Montserrat" w:hAnsi="Montserrat" w:eastAsia="Montserrat" w:cs="Montserrat"/>
          <w:sz w:val="24"/>
          <w:szCs w:val="24"/>
        </w:rPr>
      </w:pPr>
      <w:r w:rsidRPr="3D01AD4B" w:rsidR="00E67BCC">
        <w:rPr>
          <w:rFonts w:ascii="Montserrat" w:hAnsi="Montserrat" w:eastAsia="Montserrat" w:cs="Montserrat"/>
          <w:b w:val="1"/>
          <w:bCs w:val="1"/>
          <w:sz w:val="24"/>
          <w:szCs w:val="24"/>
        </w:rPr>
        <w:t xml:space="preserve">Declaration: </w:t>
      </w:r>
      <w:r w:rsidRPr="3D01AD4B" w:rsidR="00E67BCC">
        <w:rPr>
          <w:rFonts w:ascii="Montserrat" w:hAnsi="Montserrat" w:eastAsia="Montserrat" w:cs="Montserrat"/>
          <w:sz w:val="24"/>
          <w:szCs w:val="24"/>
        </w:rPr>
        <w:t>☐ No such matter exists    ☐ Such matter exists and is disclosed below</w:t>
      </w:r>
    </w:p>
    <w:tbl>
      <w:tblPr>
        <w:tblStyle w:val="TableGrid"/>
        <w:tblW w:w="0" w:type="auto"/>
        <w:tblLook w:val="04A0" w:firstRow="1" w:lastRow="0" w:firstColumn="1" w:lastColumn="0" w:noHBand="0" w:noVBand="1"/>
      </w:tblPr>
      <w:tblGrid>
        <w:gridCol w:w="1985"/>
        <w:gridCol w:w="1985"/>
        <w:gridCol w:w="1985"/>
        <w:gridCol w:w="1985"/>
        <w:gridCol w:w="1986"/>
      </w:tblGrid>
      <w:tr w:rsidR="00E67BCC" w:rsidTr="3D01AD4B" w14:paraId="15B7ADAE" w14:textId="77777777">
        <w:tc>
          <w:tcPr>
            <w:tcW w:w="1985" w:type="dxa"/>
            <w:tcMar/>
          </w:tcPr>
          <w:p w:rsidR="00E67BCC" w:rsidP="3D01AD4B" w:rsidRDefault="00E67BCC" w14:paraId="0254B1C3"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Matter / Case</w:t>
            </w:r>
          </w:p>
        </w:tc>
        <w:tc>
          <w:tcPr>
            <w:tcW w:w="1985" w:type="dxa"/>
            <w:tcMar/>
          </w:tcPr>
          <w:p w:rsidR="00E67BCC" w:rsidP="3D01AD4B" w:rsidRDefault="00E67BCC" w14:paraId="06343739"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Parties</w:t>
            </w:r>
          </w:p>
        </w:tc>
        <w:tc>
          <w:tcPr>
            <w:tcW w:w="1985" w:type="dxa"/>
            <w:tcMar/>
          </w:tcPr>
          <w:p w:rsidR="00E67BCC" w:rsidP="3D01AD4B" w:rsidRDefault="00E67BCC" w14:paraId="1C372DB9"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Nature &amp; Status</w:t>
            </w:r>
          </w:p>
        </w:tc>
        <w:tc>
          <w:tcPr>
            <w:tcW w:w="1985" w:type="dxa"/>
            <w:tcMar/>
          </w:tcPr>
          <w:p w:rsidR="00E67BCC" w:rsidP="3D01AD4B" w:rsidRDefault="00E67BCC" w14:paraId="0BE1DC88"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Relevant Date(s)</w:t>
            </w:r>
          </w:p>
        </w:tc>
        <w:tc>
          <w:tcPr>
            <w:tcW w:w="1986" w:type="dxa"/>
            <w:tcMar/>
          </w:tcPr>
          <w:p w:rsidR="00E67BCC" w:rsidP="3D01AD4B" w:rsidRDefault="00E67BCC" w14:paraId="72D5F8D3"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Potential Impact / Resolution</w:t>
            </w:r>
          </w:p>
        </w:tc>
      </w:tr>
      <w:tr w:rsidR="00E67BCC" w:rsidTr="3D01AD4B" w14:paraId="088EAEF7" w14:textId="77777777">
        <w:trPr>
          <w:trHeight w:val="1200"/>
        </w:trPr>
        <w:tc>
          <w:tcPr>
            <w:tcW w:w="1985" w:type="dxa"/>
            <w:tcMar/>
          </w:tcPr>
          <w:p w:rsidR="00E67BCC" w:rsidP="3D01AD4B" w:rsidRDefault="00E67BCC" w14:paraId="428EA12F" w14:textId="77777777">
            <w:pPr>
              <w:jc w:val="both"/>
              <w:rPr>
                <w:rFonts w:ascii="Montserrat" w:hAnsi="Montserrat" w:eastAsia="Montserrat" w:cs="Montserrat"/>
                <w:sz w:val="24"/>
                <w:szCs w:val="24"/>
              </w:rPr>
            </w:pPr>
          </w:p>
        </w:tc>
        <w:tc>
          <w:tcPr>
            <w:tcW w:w="1985" w:type="dxa"/>
            <w:tcMar/>
          </w:tcPr>
          <w:p w:rsidR="00E67BCC" w:rsidP="3D01AD4B" w:rsidRDefault="00E67BCC" w14:paraId="74CA7205" w14:textId="77777777">
            <w:pPr>
              <w:jc w:val="both"/>
              <w:rPr>
                <w:rFonts w:ascii="Montserrat" w:hAnsi="Montserrat" w:eastAsia="Montserrat" w:cs="Montserrat"/>
                <w:sz w:val="24"/>
                <w:szCs w:val="24"/>
              </w:rPr>
            </w:pPr>
          </w:p>
        </w:tc>
        <w:tc>
          <w:tcPr>
            <w:tcW w:w="1985" w:type="dxa"/>
            <w:tcMar/>
          </w:tcPr>
          <w:p w:rsidR="00E67BCC" w:rsidP="3D01AD4B" w:rsidRDefault="00E67BCC" w14:paraId="158523E1" w14:textId="77777777">
            <w:pPr>
              <w:jc w:val="both"/>
              <w:rPr>
                <w:rFonts w:ascii="Montserrat" w:hAnsi="Montserrat" w:eastAsia="Montserrat" w:cs="Montserrat"/>
                <w:sz w:val="24"/>
                <w:szCs w:val="24"/>
              </w:rPr>
            </w:pPr>
          </w:p>
        </w:tc>
        <w:tc>
          <w:tcPr>
            <w:tcW w:w="1985" w:type="dxa"/>
            <w:tcMar/>
          </w:tcPr>
          <w:p w:rsidR="00E67BCC" w:rsidP="3D01AD4B" w:rsidRDefault="00E67BCC" w14:paraId="2FBE1E2B" w14:textId="77777777">
            <w:pPr>
              <w:jc w:val="both"/>
              <w:rPr>
                <w:rFonts w:ascii="Montserrat" w:hAnsi="Montserrat" w:eastAsia="Montserrat" w:cs="Montserrat"/>
                <w:sz w:val="24"/>
                <w:szCs w:val="24"/>
              </w:rPr>
            </w:pPr>
          </w:p>
        </w:tc>
        <w:tc>
          <w:tcPr>
            <w:tcW w:w="1986" w:type="dxa"/>
            <w:tcMar/>
          </w:tcPr>
          <w:p w:rsidR="00E67BCC" w:rsidP="3D01AD4B" w:rsidRDefault="00E67BCC" w14:paraId="2B9830A3" w14:textId="77777777">
            <w:pPr>
              <w:jc w:val="both"/>
              <w:rPr>
                <w:rFonts w:ascii="Montserrat" w:hAnsi="Montserrat" w:eastAsia="Montserrat" w:cs="Montserrat"/>
                <w:sz w:val="24"/>
                <w:szCs w:val="24"/>
              </w:rPr>
            </w:pPr>
          </w:p>
        </w:tc>
      </w:tr>
      <w:tr w:rsidR="00E67BCC" w:rsidTr="3D01AD4B" w14:paraId="4C033815" w14:textId="77777777">
        <w:trPr>
          <w:trHeight w:val="1125"/>
        </w:trPr>
        <w:tc>
          <w:tcPr>
            <w:tcW w:w="1985" w:type="dxa"/>
            <w:tcMar/>
          </w:tcPr>
          <w:p w:rsidR="00E67BCC" w:rsidP="3D01AD4B" w:rsidRDefault="00E67BCC" w14:paraId="64DAF3B9" w14:textId="77777777">
            <w:pPr>
              <w:jc w:val="both"/>
              <w:rPr>
                <w:rFonts w:ascii="Montserrat" w:hAnsi="Montserrat" w:eastAsia="Montserrat" w:cs="Montserrat"/>
                <w:sz w:val="24"/>
                <w:szCs w:val="24"/>
              </w:rPr>
            </w:pPr>
          </w:p>
        </w:tc>
        <w:tc>
          <w:tcPr>
            <w:tcW w:w="1985" w:type="dxa"/>
            <w:tcMar/>
          </w:tcPr>
          <w:p w:rsidR="00E67BCC" w:rsidP="3D01AD4B" w:rsidRDefault="00E67BCC" w14:paraId="3EC4F0AD" w14:textId="77777777">
            <w:pPr>
              <w:jc w:val="both"/>
              <w:rPr>
                <w:rFonts w:ascii="Montserrat" w:hAnsi="Montserrat" w:eastAsia="Montserrat" w:cs="Montserrat"/>
                <w:sz w:val="24"/>
                <w:szCs w:val="24"/>
              </w:rPr>
            </w:pPr>
          </w:p>
        </w:tc>
        <w:tc>
          <w:tcPr>
            <w:tcW w:w="1985" w:type="dxa"/>
            <w:tcMar/>
          </w:tcPr>
          <w:p w:rsidR="00E67BCC" w:rsidP="3D01AD4B" w:rsidRDefault="00E67BCC" w14:paraId="2451E8FA" w14:textId="77777777">
            <w:pPr>
              <w:jc w:val="both"/>
              <w:rPr>
                <w:rFonts w:ascii="Montserrat" w:hAnsi="Montserrat" w:eastAsia="Montserrat" w:cs="Montserrat"/>
                <w:sz w:val="24"/>
                <w:szCs w:val="24"/>
              </w:rPr>
            </w:pPr>
          </w:p>
        </w:tc>
        <w:tc>
          <w:tcPr>
            <w:tcW w:w="1985" w:type="dxa"/>
            <w:tcMar/>
          </w:tcPr>
          <w:p w:rsidR="00E67BCC" w:rsidP="3D01AD4B" w:rsidRDefault="00E67BCC" w14:paraId="75638746" w14:textId="77777777">
            <w:pPr>
              <w:jc w:val="both"/>
              <w:rPr>
                <w:rFonts w:ascii="Montserrat" w:hAnsi="Montserrat" w:eastAsia="Montserrat" w:cs="Montserrat"/>
                <w:sz w:val="24"/>
                <w:szCs w:val="24"/>
              </w:rPr>
            </w:pPr>
          </w:p>
        </w:tc>
        <w:tc>
          <w:tcPr>
            <w:tcW w:w="1986" w:type="dxa"/>
            <w:tcMar/>
          </w:tcPr>
          <w:p w:rsidR="00E67BCC" w:rsidP="3D01AD4B" w:rsidRDefault="00E67BCC" w14:paraId="06497B13" w14:textId="77777777">
            <w:pPr>
              <w:jc w:val="both"/>
              <w:rPr>
                <w:rFonts w:ascii="Montserrat" w:hAnsi="Montserrat" w:eastAsia="Montserrat" w:cs="Montserrat"/>
                <w:sz w:val="24"/>
                <w:szCs w:val="24"/>
              </w:rPr>
            </w:pPr>
          </w:p>
        </w:tc>
      </w:tr>
    </w:tbl>
    <w:p w:rsidR="00E67BCC" w:rsidP="3D01AD4B" w:rsidRDefault="00E67BCC" w14:paraId="685542BF" w14:textId="77777777">
      <w:pPr>
        <w:jc w:val="both"/>
        <w:rPr>
          <w:rFonts w:ascii="Montserrat" w:hAnsi="Montserrat" w:eastAsia="Montserrat" w:cs="Montserrat"/>
          <w:b w:val="1"/>
          <w:bCs w:val="1"/>
          <w:sz w:val="24"/>
          <w:szCs w:val="24"/>
        </w:rPr>
      </w:pPr>
    </w:p>
    <w:p w:rsidR="00E67BCC" w:rsidP="3D01AD4B" w:rsidRDefault="00E67BCC" w14:paraId="29EE7553"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4. GOVERNANCE DISPUTES AND OWNERSHIP MATTERS</w:t>
      </w:r>
    </w:p>
    <w:p w:rsidR="00E67BCC" w:rsidP="3D01AD4B" w:rsidRDefault="00E67BCC" w14:paraId="3C17C61F"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The Bidder declares whether it is currently subject to, or has recently been subject to, any material governance dispute, ownership dispute, shareholder dispute, director dispute, management/control dispute, beneficial ownership uncertainty, insolvency proceeding, or other internal matter that may affect its legal capacity, authority to contract, financial standing, operational continuity or eligibility to undertake the consultancy.</w:t>
      </w:r>
    </w:p>
    <w:p w:rsidR="00E67BCC" w:rsidP="3D01AD4B" w:rsidRDefault="00E67BCC" w14:paraId="77186C59" w14:textId="77777777">
      <w:pPr>
        <w:jc w:val="both"/>
        <w:rPr>
          <w:rFonts w:ascii="Montserrat" w:hAnsi="Montserrat" w:eastAsia="Montserrat" w:cs="Montserrat"/>
          <w:sz w:val="24"/>
          <w:szCs w:val="24"/>
        </w:rPr>
      </w:pPr>
      <w:r w:rsidRPr="3D01AD4B" w:rsidR="00E67BCC">
        <w:rPr>
          <w:rFonts w:ascii="Montserrat" w:hAnsi="Montserrat" w:eastAsia="Montserrat" w:cs="Montserrat"/>
          <w:b w:val="1"/>
          <w:bCs w:val="1"/>
          <w:sz w:val="24"/>
          <w:szCs w:val="24"/>
        </w:rPr>
        <w:t xml:space="preserve">Declaration: </w:t>
      </w:r>
      <w:r w:rsidRPr="3D01AD4B" w:rsidR="00E67BCC">
        <w:rPr>
          <w:rFonts w:ascii="Montserrat" w:hAnsi="Montserrat" w:eastAsia="Montserrat" w:cs="Montserrat"/>
          <w:sz w:val="24"/>
          <w:szCs w:val="24"/>
        </w:rPr>
        <w:t>☐ No such matter exists    ☐ Such matter exists and is disclosed below</w:t>
      </w:r>
    </w:p>
    <w:tbl>
      <w:tblPr>
        <w:tblStyle w:val="TableGrid"/>
        <w:tblW w:w="0" w:type="auto"/>
        <w:tblLook w:val="04A0" w:firstRow="1" w:lastRow="0" w:firstColumn="1" w:lastColumn="0" w:noHBand="0" w:noVBand="1"/>
      </w:tblPr>
      <w:tblGrid>
        <w:gridCol w:w="2481"/>
        <w:gridCol w:w="2483"/>
        <w:gridCol w:w="2481"/>
        <w:gridCol w:w="2481"/>
      </w:tblGrid>
      <w:tr w:rsidR="00E67BCC" w:rsidTr="3D01AD4B" w14:paraId="6B0EBAC5" w14:textId="77777777">
        <w:tc>
          <w:tcPr>
            <w:tcW w:w="2481" w:type="dxa"/>
            <w:tcMar/>
          </w:tcPr>
          <w:p w:rsidR="00E67BCC" w:rsidP="3D01AD4B" w:rsidRDefault="00E67BCC" w14:paraId="7F019168"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Nature of Dispute / Matter</w:t>
            </w:r>
          </w:p>
        </w:tc>
        <w:tc>
          <w:tcPr>
            <w:tcW w:w="2483" w:type="dxa"/>
            <w:tcMar/>
          </w:tcPr>
          <w:p w:rsidR="00E67BCC" w:rsidP="3D01AD4B" w:rsidRDefault="00E67BCC" w14:paraId="7A344561"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Persons/Entities Involved</w:t>
            </w:r>
          </w:p>
        </w:tc>
        <w:tc>
          <w:tcPr>
            <w:tcW w:w="2481" w:type="dxa"/>
            <w:tcMar/>
          </w:tcPr>
          <w:p w:rsidR="00E67BCC" w:rsidP="3D01AD4B" w:rsidRDefault="00E67BCC" w14:paraId="42568B28"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Current Status</w:t>
            </w:r>
          </w:p>
        </w:tc>
        <w:tc>
          <w:tcPr>
            <w:tcW w:w="2481" w:type="dxa"/>
            <w:tcMar/>
          </w:tcPr>
          <w:p w:rsidR="00E67BCC" w:rsidP="3D01AD4B" w:rsidRDefault="00E67BCC" w14:paraId="0D254D2F" w14:textId="77777777">
            <w:pPr>
              <w:jc w:val="left"/>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Effect on Eligibility / Proposed Mitigation</w:t>
            </w:r>
          </w:p>
        </w:tc>
      </w:tr>
      <w:tr w:rsidR="00E67BCC" w:rsidTr="3D01AD4B" w14:paraId="0416FBB9" w14:textId="77777777">
        <w:trPr>
          <w:trHeight w:val="975"/>
        </w:trPr>
        <w:tc>
          <w:tcPr>
            <w:tcW w:w="2481" w:type="dxa"/>
            <w:tcMar/>
          </w:tcPr>
          <w:p w:rsidR="00E67BCC" w:rsidP="3D01AD4B" w:rsidRDefault="00E67BCC" w14:paraId="2F200856" w14:textId="77777777">
            <w:pPr>
              <w:jc w:val="both"/>
              <w:rPr>
                <w:rFonts w:ascii="Montserrat" w:hAnsi="Montserrat" w:eastAsia="Montserrat" w:cs="Montserrat"/>
                <w:sz w:val="24"/>
                <w:szCs w:val="24"/>
              </w:rPr>
            </w:pPr>
          </w:p>
        </w:tc>
        <w:tc>
          <w:tcPr>
            <w:tcW w:w="2483" w:type="dxa"/>
            <w:tcMar/>
          </w:tcPr>
          <w:p w:rsidR="00E67BCC" w:rsidP="3D01AD4B" w:rsidRDefault="00E67BCC" w14:paraId="7AEC8CF3" w14:textId="77777777">
            <w:pPr>
              <w:jc w:val="both"/>
              <w:rPr>
                <w:rFonts w:ascii="Montserrat" w:hAnsi="Montserrat" w:eastAsia="Montserrat" w:cs="Montserrat"/>
                <w:sz w:val="24"/>
                <w:szCs w:val="24"/>
              </w:rPr>
            </w:pPr>
          </w:p>
        </w:tc>
        <w:tc>
          <w:tcPr>
            <w:tcW w:w="2481" w:type="dxa"/>
            <w:tcMar/>
          </w:tcPr>
          <w:p w:rsidR="00E67BCC" w:rsidP="3D01AD4B" w:rsidRDefault="00E67BCC" w14:paraId="5FE851F1" w14:textId="77777777">
            <w:pPr>
              <w:jc w:val="both"/>
              <w:rPr>
                <w:rFonts w:ascii="Montserrat" w:hAnsi="Montserrat" w:eastAsia="Montserrat" w:cs="Montserrat"/>
                <w:sz w:val="24"/>
                <w:szCs w:val="24"/>
              </w:rPr>
            </w:pPr>
          </w:p>
        </w:tc>
        <w:tc>
          <w:tcPr>
            <w:tcW w:w="2481" w:type="dxa"/>
            <w:tcMar/>
          </w:tcPr>
          <w:p w:rsidR="00E67BCC" w:rsidP="3D01AD4B" w:rsidRDefault="00E67BCC" w14:paraId="6E9C7A91" w14:textId="77777777">
            <w:pPr>
              <w:jc w:val="both"/>
              <w:rPr>
                <w:rFonts w:ascii="Montserrat" w:hAnsi="Montserrat" w:eastAsia="Montserrat" w:cs="Montserrat"/>
                <w:sz w:val="24"/>
                <w:szCs w:val="24"/>
              </w:rPr>
            </w:pPr>
          </w:p>
        </w:tc>
      </w:tr>
      <w:tr w:rsidR="00E67BCC" w:rsidTr="3D01AD4B" w14:paraId="419B7E80" w14:textId="77777777">
        <w:trPr>
          <w:trHeight w:val="1440"/>
        </w:trPr>
        <w:tc>
          <w:tcPr>
            <w:tcW w:w="2481" w:type="dxa"/>
            <w:tcMar/>
          </w:tcPr>
          <w:p w:rsidR="00E67BCC" w:rsidP="3D01AD4B" w:rsidRDefault="00E67BCC" w14:paraId="00C3A32E" w14:textId="77777777">
            <w:pPr>
              <w:jc w:val="both"/>
              <w:rPr>
                <w:rFonts w:ascii="Montserrat" w:hAnsi="Montserrat" w:eastAsia="Montserrat" w:cs="Montserrat"/>
                <w:sz w:val="24"/>
                <w:szCs w:val="24"/>
              </w:rPr>
            </w:pPr>
          </w:p>
        </w:tc>
        <w:tc>
          <w:tcPr>
            <w:tcW w:w="2483" w:type="dxa"/>
            <w:tcMar/>
          </w:tcPr>
          <w:p w:rsidR="00E67BCC" w:rsidP="3D01AD4B" w:rsidRDefault="00E67BCC" w14:paraId="6C57CD50" w14:textId="77777777">
            <w:pPr>
              <w:jc w:val="both"/>
              <w:rPr>
                <w:rFonts w:ascii="Montserrat" w:hAnsi="Montserrat" w:eastAsia="Montserrat" w:cs="Montserrat"/>
                <w:sz w:val="24"/>
                <w:szCs w:val="24"/>
              </w:rPr>
            </w:pPr>
          </w:p>
        </w:tc>
        <w:tc>
          <w:tcPr>
            <w:tcW w:w="2481" w:type="dxa"/>
            <w:tcMar/>
          </w:tcPr>
          <w:p w:rsidR="00E67BCC" w:rsidP="3D01AD4B" w:rsidRDefault="00E67BCC" w14:paraId="7F6C5957" w14:textId="77777777">
            <w:pPr>
              <w:jc w:val="both"/>
              <w:rPr>
                <w:rFonts w:ascii="Montserrat" w:hAnsi="Montserrat" w:eastAsia="Montserrat" w:cs="Montserrat"/>
                <w:sz w:val="24"/>
                <w:szCs w:val="24"/>
              </w:rPr>
            </w:pPr>
          </w:p>
        </w:tc>
        <w:tc>
          <w:tcPr>
            <w:tcW w:w="2481" w:type="dxa"/>
            <w:tcMar/>
          </w:tcPr>
          <w:p w:rsidR="00E67BCC" w:rsidP="3D01AD4B" w:rsidRDefault="00E67BCC" w14:paraId="7AAC5DE8" w14:textId="77777777">
            <w:pPr>
              <w:jc w:val="both"/>
              <w:rPr>
                <w:rFonts w:ascii="Montserrat" w:hAnsi="Montserrat" w:eastAsia="Montserrat" w:cs="Montserrat"/>
                <w:sz w:val="24"/>
                <w:szCs w:val="24"/>
              </w:rPr>
            </w:pPr>
          </w:p>
        </w:tc>
      </w:tr>
    </w:tbl>
    <w:p w:rsidR="00E67BCC" w:rsidP="3D01AD4B" w:rsidRDefault="00E67BCC" w14:paraId="4F6F4CD1" w14:textId="022E5F68">
      <w:pPr>
        <w:pStyle w:val="Normal"/>
        <w:jc w:val="both"/>
        <w:rPr>
          <w:rFonts w:ascii="Montserrat" w:hAnsi="Montserrat" w:eastAsia="Montserrat" w:cs="Montserrat"/>
          <w:b w:val="1"/>
          <w:bCs w:val="1"/>
          <w:sz w:val="24"/>
          <w:szCs w:val="24"/>
        </w:rPr>
      </w:pPr>
    </w:p>
    <w:p w:rsidR="00E67BCC" w:rsidP="3D01AD4B" w:rsidRDefault="00E67BCC" w14:paraId="2D31B443"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5. ELIGIBILITY AND INTEGRITY DECLARATION</w:t>
      </w:r>
    </w:p>
    <w:p w:rsidR="00E67BCC" w:rsidP="3D01AD4B" w:rsidRDefault="00E67BCC" w14:paraId="66DD4481"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The Bidder further declares that, except as expressly disclosed in this Declaration and its attachments:</w:t>
      </w:r>
    </w:p>
    <w:p w:rsidR="00E67BCC" w:rsidP="3D01AD4B" w:rsidRDefault="00E67BCC" w14:paraId="519A04B8"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it is legally established and duly authorized to submit a bid and enter into a consultancy agreement;</w:t>
      </w:r>
    </w:p>
    <w:p w:rsidR="00E67BCC" w:rsidP="3D01AD4B" w:rsidRDefault="00E67BCC" w14:paraId="1CB3EA5A"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neither the company nor, to the best of its knowledge, its directors, officers or proposed key personnel is subject to any restriction, debarment, sanction, prohibition or other condition that would make the Bidder ineligible to participate in the procurement;</w:t>
      </w:r>
    </w:p>
    <w:p w:rsidR="00E67BCC" w:rsidP="3D01AD4B" w:rsidRDefault="00E67BCC" w14:paraId="3D323A90"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it has not offered, promised, solicited or provided any improper payment, gift, inducement, benefit or other advantage intended to influence the procurement process;</w:t>
      </w:r>
    </w:p>
    <w:p w:rsidR="00E67BCC" w:rsidP="3D01AD4B" w:rsidRDefault="00E67BCC" w14:paraId="4AFD852C"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the information provided in its bid and this Declaration is complete, accurate and not misleading;</w:t>
      </w:r>
    </w:p>
    <w:p w:rsidR="00E67BCC" w:rsidP="3D01AD4B" w:rsidRDefault="00E67BCC" w14:paraId="7AEAC12C"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it will promptly notify AfriLabs in writing if any conflict of interest, litigation, governance dispute, eligibility issue or other material circumstance disclosed in this Declaration changes or arises during the procurement process or the term of the consultancy; and</w:t>
      </w:r>
    </w:p>
    <w:p w:rsidR="00E67BCC" w:rsidP="3D01AD4B" w:rsidRDefault="00E67BCC" w14:paraId="1B01AD2C"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it understands that failure to disclose a material conflict, litigation, governance dispute or eligibility issue may result in disqualification, rejection of the bid, termination of the consultancy agreement and/or any other remedy available under the applicable procurement rules or contract.</w:t>
      </w:r>
    </w:p>
    <w:p w:rsidR="00E67BCC" w:rsidP="3D01AD4B" w:rsidRDefault="00E67BCC" w14:paraId="2A5D31F3" w14:textId="77777777">
      <w:pPr>
        <w:pStyle w:val="ListBullet"/>
        <w:numPr>
          <w:ilvl w:val="0"/>
          <w:numId w:val="0"/>
        </w:numPr>
        <w:ind w:left="360" w:hanging="360"/>
        <w:jc w:val="both"/>
        <w:rPr>
          <w:rFonts w:ascii="Montserrat" w:hAnsi="Montserrat" w:eastAsia="Montserrat" w:cs="Montserrat"/>
          <w:sz w:val="24"/>
          <w:szCs w:val="24"/>
        </w:rPr>
      </w:pPr>
    </w:p>
    <w:p w:rsidR="00E67BCC" w:rsidP="3D01AD4B" w:rsidRDefault="00E67BCC" w14:paraId="22786969"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6. CERTIFICATION AND SIGNED DECLARATION</w:t>
      </w:r>
    </w:p>
    <w:p w:rsidR="00E67BCC" w:rsidP="3D01AD4B" w:rsidRDefault="00E67BCC" w14:paraId="00709393"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I/We, the undersigned, being duly authorized to represent the Bidder, certify that I/We have read and understood this Conflict of Interest and Eligibility Declaration. I/We confirm that the information provided is true, complete and accurate to the best of my/our knowledge and belief after making reasonable inquiries. I/We understand that any material omission, false statement or failure to promptly disclose a relevant change may affect the Bidder's eligibility and may constitute grounds for disqualification or other contractual or legal action.</w:t>
      </w:r>
    </w:p>
    <w:tbl>
      <w:tblPr>
        <w:tblStyle w:val="TableGrid"/>
        <w:tblW w:w="0" w:type="auto"/>
        <w:jc w:val="center"/>
        <w:tblLook w:val="04A0" w:firstRow="1" w:lastRow="0" w:firstColumn="1" w:lastColumn="0" w:noHBand="0" w:noVBand="1"/>
      </w:tblPr>
      <w:tblGrid>
        <w:gridCol w:w="4964"/>
        <w:gridCol w:w="4962"/>
      </w:tblGrid>
      <w:tr w:rsidR="00E67BCC" w:rsidTr="3D01AD4B" w14:paraId="115D037C" w14:textId="77777777">
        <w:trPr>
          <w:jc w:val="center"/>
          <w:trHeight w:val="735"/>
        </w:trPr>
        <w:tc>
          <w:tcPr>
            <w:tcW w:w="4968" w:type="dxa"/>
            <w:tcMar/>
          </w:tcPr>
          <w:p w:rsidR="00E67BCC" w:rsidP="3D01AD4B" w:rsidRDefault="00E67BCC" w14:paraId="79DA2B3E"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Company Name</w:t>
            </w:r>
          </w:p>
        </w:tc>
        <w:tc>
          <w:tcPr>
            <w:tcW w:w="4968" w:type="dxa"/>
            <w:tcMar/>
          </w:tcPr>
          <w:p w:rsidR="00E67BCC" w:rsidP="3D01AD4B" w:rsidRDefault="00E67BCC" w14:paraId="41B9D63F" w14:textId="77777777">
            <w:pPr>
              <w:jc w:val="both"/>
              <w:rPr>
                <w:rFonts w:ascii="Montserrat" w:hAnsi="Montserrat" w:eastAsia="Montserrat" w:cs="Montserrat"/>
                <w:sz w:val="24"/>
                <w:szCs w:val="24"/>
              </w:rPr>
            </w:pPr>
          </w:p>
        </w:tc>
      </w:tr>
      <w:tr w:rsidR="00E67BCC" w:rsidTr="3D01AD4B" w14:paraId="5E3FC90A" w14:textId="77777777">
        <w:trPr>
          <w:jc w:val="center"/>
          <w:trHeight w:val="840"/>
        </w:trPr>
        <w:tc>
          <w:tcPr>
            <w:tcW w:w="4968" w:type="dxa"/>
            <w:tcMar/>
          </w:tcPr>
          <w:p w:rsidR="00E67BCC" w:rsidP="3D01AD4B" w:rsidRDefault="00E67BCC" w14:paraId="385B624C"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Name of Authorized Representative</w:t>
            </w:r>
          </w:p>
        </w:tc>
        <w:tc>
          <w:tcPr>
            <w:tcW w:w="4968" w:type="dxa"/>
            <w:tcMar/>
          </w:tcPr>
          <w:p w:rsidR="00E67BCC" w:rsidP="3D01AD4B" w:rsidRDefault="00E67BCC" w14:paraId="24D6C492" w14:textId="77777777">
            <w:pPr>
              <w:jc w:val="both"/>
              <w:rPr>
                <w:rFonts w:ascii="Montserrat" w:hAnsi="Montserrat" w:eastAsia="Montserrat" w:cs="Montserrat"/>
                <w:sz w:val="24"/>
                <w:szCs w:val="24"/>
              </w:rPr>
            </w:pPr>
          </w:p>
        </w:tc>
      </w:tr>
      <w:tr w:rsidR="00E67BCC" w:rsidTr="3D01AD4B" w14:paraId="0DF5779A" w14:textId="77777777">
        <w:trPr>
          <w:jc w:val="center"/>
          <w:trHeight w:val="795"/>
        </w:trPr>
        <w:tc>
          <w:tcPr>
            <w:tcW w:w="4968" w:type="dxa"/>
            <w:tcMar/>
          </w:tcPr>
          <w:p w:rsidR="00E67BCC" w:rsidP="3D01AD4B" w:rsidRDefault="00E67BCC" w14:paraId="501060B8"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Position/Title</w:t>
            </w:r>
          </w:p>
        </w:tc>
        <w:tc>
          <w:tcPr>
            <w:tcW w:w="4968" w:type="dxa"/>
            <w:tcMar/>
          </w:tcPr>
          <w:p w:rsidR="00E67BCC" w:rsidP="3D01AD4B" w:rsidRDefault="00E67BCC" w14:paraId="1F5B55C0" w14:textId="77777777">
            <w:pPr>
              <w:jc w:val="both"/>
              <w:rPr>
                <w:rFonts w:ascii="Montserrat" w:hAnsi="Montserrat" w:eastAsia="Montserrat" w:cs="Montserrat"/>
                <w:sz w:val="24"/>
                <w:szCs w:val="24"/>
              </w:rPr>
            </w:pPr>
          </w:p>
        </w:tc>
      </w:tr>
      <w:tr w:rsidR="00E67BCC" w:rsidTr="3D01AD4B" w14:paraId="6D1E1E37" w14:textId="77777777">
        <w:trPr>
          <w:jc w:val="center"/>
          <w:trHeight w:val="915"/>
        </w:trPr>
        <w:tc>
          <w:tcPr>
            <w:tcW w:w="4968" w:type="dxa"/>
            <w:tcMar/>
          </w:tcPr>
          <w:p w:rsidR="00E67BCC" w:rsidP="3D01AD4B" w:rsidRDefault="00E67BCC" w14:paraId="1CFA020D"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Signature</w:t>
            </w:r>
          </w:p>
        </w:tc>
        <w:tc>
          <w:tcPr>
            <w:tcW w:w="4968" w:type="dxa"/>
            <w:tcMar/>
          </w:tcPr>
          <w:p w:rsidR="00E67BCC" w:rsidP="3D01AD4B" w:rsidRDefault="00E67BCC" w14:paraId="3E2D5B8E" w14:textId="77777777">
            <w:pPr>
              <w:jc w:val="both"/>
              <w:rPr>
                <w:rFonts w:ascii="Montserrat" w:hAnsi="Montserrat" w:eastAsia="Montserrat" w:cs="Montserrat"/>
                <w:sz w:val="24"/>
                <w:szCs w:val="24"/>
              </w:rPr>
            </w:pPr>
          </w:p>
        </w:tc>
      </w:tr>
      <w:tr w:rsidR="00E67BCC" w:rsidTr="3D01AD4B" w14:paraId="72031453" w14:textId="77777777">
        <w:trPr>
          <w:jc w:val="center"/>
          <w:trHeight w:val="750"/>
        </w:trPr>
        <w:tc>
          <w:tcPr>
            <w:tcW w:w="4968" w:type="dxa"/>
            <w:tcMar/>
          </w:tcPr>
          <w:p w:rsidR="00E67BCC" w:rsidP="3D01AD4B" w:rsidRDefault="00E67BCC" w14:paraId="377A16B2"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Date</w:t>
            </w:r>
          </w:p>
        </w:tc>
        <w:tc>
          <w:tcPr>
            <w:tcW w:w="4968" w:type="dxa"/>
            <w:tcMar/>
          </w:tcPr>
          <w:p w:rsidR="00E67BCC" w:rsidP="3D01AD4B" w:rsidRDefault="00E67BCC" w14:paraId="61C58819" w14:textId="77777777">
            <w:pPr>
              <w:jc w:val="both"/>
              <w:rPr>
                <w:rFonts w:ascii="Montserrat" w:hAnsi="Montserrat" w:eastAsia="Montserrat" w:cs="Montserrat"/>
                <w:sz w:val="24"/>
                <w:szCs w:val="24"/>
              </w:rPr>
            </w:pPr>
          </w:p>
        </w:tc>
      </w:tr>
      <w:tr w:rsidR="00E67BCC" w:rsidTr="3D01AD4B" w14:paraId="11B0A4AD" w14:textId="77777777">
        <w:trPr>
          <w:jc w:val="center"/>
          <w:trHeight w:val="900"/>
        </w:trPr>
        <w:tc>
          <w:tcPr>
            <w:tcW w:w="4968" w:type="dxa"/>
            <w:tcMar/>
          </w:tcPr>
          <w:p w:rsidR="00E67BCC" w:rsidP="3D01AD4B" w:rsidRDefault="00E67BCC" w14:paraId="7B2FADE8"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Email / Telephone</w:t>
            </w:r>
          </w:p>
        </w:tc>
        <w:tc>
          <w:tcPr>
            <w:tcW w:w="4968" w:type="dxa"/>
            <w:tcMar/>
          </w:tcPr>
          <w:p w:rsidR="00E67BCC" w:rsidP="3D01AD4B" w:rsidRDefault="00E67BCC" w14:paraId="6F2FA3ED" w14:textId="77777777">
            <w:pPr>
              <w:jc w:val="both"/>
              <w:rPr>
                <w:rFonts w:ascii="Montserrat" w:hAnsi="Montserrat" w:eastAsia="Montserrat" w:cs="Montserrat"/>
                <w:sz w:val="24"/>
                <w:szCs w:val="24"/>
              </w:rPr>
            </w:pPr>
          </w:p>
        </w:tc>
      </w:tr>
    </w:tbl>
    <w:p w:rsidR="00E67BCC" w:rsidP="3D01AD4B" w:rsidRDefault="00E67BCC" w14:paraId="40AA31C7" w14:textId="77777777">
      <w:pPr>
        <w:jc w:val="both"/>
        <w:rPr>
          <w:rFonts w:ascii="Montserrat" w:hAnsi="Montserrat" w:eastAsia="Montserrat" w:cs="Montserrat"/>
          <w:b w:val="1"/>
          <w:bCs w:val="1"/>
          <w:sz w:val="24"/>
          <w:szCs w:val="24"/>
        </w:rPr>
      </w:pPr>
    </w:p>
    <w:p w:rsidR="00E67BCC" w:rsidP="3D01AD4B" w:rsidRDefault="00E67BCC" w14:paraId="5C446A38"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7. SUPPORTING DOCUMENTS</w:t>
      </w:r>
    </w:p>
    <w:p w:rsidR="00E67BCC" w:rsidP="3D01AD4B" w:rsidRDefault="00E67BCC" w14:paraId="47ABD8C2" w14:textId="77777777">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Where applicable, the Bidder shall attach supporting documentation for any matter disclosed above, including:</w:t>
      </w:r>
    </w:p>
    <w:p w:rsidR="00E67BCC" w:rsidP="3D01AD4B" w:rsidRDefault="00E67BCC" w14:paraId="26A77254"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court, arbitration or regulatory notices and relevant status updates;</w:t>
      </w:r>
    </w:p>
    <w:p w:rsidR="00E67BCC" w:rsidP="3D01AD4B" w:rsidRDefault="00E67BCC" w14:paraId="00D9D0EB"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corporate records or resolutions relating to governance or ownership disputes;</w:t>
      </w:r>
    </w:p>
    <w:p w:rsidR="00E67BCC" w:rsidP="3D01AD4B" w:rsidRDefault="00E67BCC" w14:paraId="3F307707"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regulatory, licensing or debarment information;</w:t>
      </w:r>
    </w:p>
    <w:p w:rsidR="00E67BCC" w:rsidP="3D01AD4B" w:rsidRDefault="00E67BCC" w14:paraId="41530F1A" w14:textId="77777777">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documents explaining proposed mitigation measures; and</w:t>
      </w:r>
    </w:p>
    <w:p w:rsidR="00E67BCC" w:rsidP="3D01AD4B" w:rsidRDefault="00E67BCC" w14:paraId="267312CC" w14:textId="5AAA088E">
      <w:pPr>
        <w:pStyle w:val="ListBullet"/>
        <w:jc w:val="both"/>
        <w:rPr>
          <w:rFonts w:ascii="Montserrat" w:hAnsi="Montserrat" w:eastAsia="Montserrat" w:cs="Montserrat"/>
          <w:sz w:val="24"/>
          <w:szCs w:val="24"/>
        </w:rPr>
      </w:pPr>
      <w:r w:rsidRPr="3D01AD4B" w:rsidR="00E67BCC">
        <w:rPr>
          <w:rFonts w:ascii="Montserrat" w:hAnsi="Montserrat" w:eastAsia="Montserrat" w:cs="Montserrat"/>
          <w:sz w:val="24"/>
          <w:szCs w:val="24"/>
        </w:rPr>
        <w:t>any other document necessary to substantiate the disclosure.</w:t>
      </w:r>
    </w:p>
    <w:p w:rsidR="3D01AD4B" w:rsidP="3D01AD4B" w:rsidRDefault="3D01AD4B" w14:paraId="547B0603" w14:textId="3FD327C2">
      <w:pPr>
        <w:pStyle w:val="ListBullet"/>
        <w:numPr>
          <w:ilvl w:val="0"/>
          <w:numId w:val="0"/>
        </w:numPr>
        <w:jc w:val="both"/>
        <w:rPr>
          <w:rFonts w:ascii="Montserrat" w:hAnsi="Montserrat" w:eastAsia="Montserrat" w:cs="Montserrat"/>
          <w:sz w:val="24"/>
          <w:szCs w:val="24"/>
        </w:rPr>
      </w:pPr>
    </w:p>
    <w:p w:rsidR="00E67BCC" w:rsidP="3D01AD4B" w:rsidRDefault="00E67BCC" w14:paraId="6E004A4F"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For Procurement Use Only</w:t>
      </w:r>
    </w:p>
    <w:tbl>
      <w:tblPr>
        <w:tblStyle w:val="TableGrid"/>
        <w:tblW w:w="0" w:type="auto"/>
        <w:tblLook w:val="04A0" w:firstRow="1" w:lastRow="0" w:firstColumn="1" w:lastColumn="0" w:noHBand="0" w:noVBand="1"/>
      </w:tblPr>
      <w:tblGrid>
        <w:gridCol w:w="4965"/>
        <w:gridCol w:w="4961"/>
      </w:tblGrid>
      <w:tr w:rsidR="00E67BCC" w:rsidTr="3D01AD4B" w14:paraId="7D51C1CF" w14:textId="77777777">
        <w:trPr>
          <w:trHeight w:val="780"/>
        </w:trPr>
        <w:tc>
          <w:tcPr>
            <w:tcW w:w="4968" w:type="dxa"/>
            <w:tcMar/>
          </w:tcPr>
          <w:p w:rsidR="00E67BCC" w:rsidP="3D01AD4B" w:rsidRDefault="00E67BCC" w14:paraId="1C2FA6B2"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Declaration Received</w:t>
            </w:r>
          </w:p>
        </w:tc>
        <w:tc>
          <w:tcPr>
            <w:tcW w:w="4968" w:type="dxa"/>
            <w:tcMar/>
          </w:tcPr>
          <w:p w:rsidR="00E67BCC" w:rsidP="3D01AD4B" w:rsidRDefault="00E67BCC" w14:paraId="6B1AC704" w14:textId="3FC422EF">
            <w:pPr>
              <w:jc w:val="both"/>
              <w:rPr>
                <w:rFonts w:ascii="Montserrat" w:hAnsi="Montserrat" w:eastAsia="Montserrat" w:cs="Montserrat"/>
                <w:sz w:val="24"/>
                <w:szCs w:val="24"/>
              </w:rPr>
            </w:pPr>
            <w:r w:rsidRPr="3D01AD4B" w:rsidR="00E67BCC">
              <w:rPr>
                <w:rFonts w:ascii="Montserrat" w:hAnsi="Montserrat" w:eastAsia="Montserrat" w:cs="Montserrat"/>
                <w:sz w:val="24"/>
                <w:szCs w:val="24"/>
              </w:rPr>
              <w:t xml:space="preserve">☐ </w:t>
            </w:r>
            <w:r w:rsidRPr="3D01AD4B" w:rsidR="00E67BCC">
              <w:rPr>
                <w:rFonts w:ascii="Montserrat" w:hAnsi="Montserrat" w:eastAsia="Montserrat" w:cs="Montserrat"/>
                <w:sz w:val="24"/>
                <w:szCs w:val="24"/>
              </w:rPr>
              <w:t xml:space="preserve">Yes </w:t>
            </w:r>
            <w:r w:rsidRPr="3D01AD4B" w:rsidR="256A1544">
              <w:rPr>
                <w:rFonts w:ascii="Montserrat" w:hAnsi="Montserrat" w:eastAsia="Montserrat" w:cs="Montserrat"/>
                <w:sz w:val="24"/>
                <w:szCs w:val="24"/>
              </w:rPr>
              <w:t xml:space="preserve">          </w:t>
            </w:r>
            <w:r w:rsidRPr="3D01AD4B" w:rsidR="00E67BCC">
              <w:rPr>
                <w:rFonts w:ascii="Montserrat" w:hAnsi="Montserrat" w:eastAsia="Montserrat" w:cs="Montserrat"/>
                <w:sz w:val="24"/>
                <w:szCs w:val="24"/>
              </w:rPr>
              <w:t xml:space="preserve"> ☐</w:t>
            </w:r>
            <w:r w:rsidRPr="3D01AD4B" w:rsidR="00E67BCC">
              <w:rPr>
                <w:rFonts w:ascii="Montserrat" w:hAnsi="Montserrat" w:eastAsia="Montserrat" w:cs="Montserrat"/>
                <w:sz w:val="24"/>
                <w:szCs w:val="24"/>
              </w:rPr>
              <w:t xml:space="preserve"> No</w:t>
            </w:r>
          </w:p>
        </w:tc>
      </w:tr>
      <w:tr w:rsidR="00E67BCC" w:rsidTr="3D01AD4B" w14:paraId="78D3F83E" w14:textId="77777777">
        <w:trPr>
          <w:trHeight w:val="855"/>
        </w:trPr>
        <w:tc>
          <w:tcPr>
            <w:tcW w:w="4968" w:type="dxa"/>
            <w:tcMar/>
          </w:tcPr>
          <w:p w:rsidR="00E67BCC" w:rsidP="3D01AD4B" w:rsidRDefault="00E67BCC" w14:paraId="44852EFD"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Reviewed By</w:t>
            </w:r>
          </w:p>
        </w:tc>
        <w:tc>
          <w:tcPr>
            <w:tcW w:w="4968" w:type="dxa"/>
            <w:tcMar/>
          </w:tcPr>
          <w:p w:rsidR="00E67BCC" w:rsidP="3D01AD4B" w:rsidRDefault="00E67BCC" w14:paraId="44688570" w14:textId="77777777">
            <w:pPr>
              <w:jc w:val="both"/>
              <w:rPr>
                <w:rFonts w:ascii="Montserrat" w:hAnsi="Montserrat" w:eastAsia="Montserrat" w:cs="Montserrat"/>
                <w:sz w:val="24"/>
                <w:szCs w:val="24"/>
              </w:rPr>
            </w:pPr>
          </w:p>
        </w:tc>
      </w:tr>
      <w:tr w:rsidR="00E67BCC" w:rsidTr="3D01AD4B" w14:paraId="24A211F5" w14:textId="77777777">
        <w:trPr>
          <w:trHeight w:val="825"/>
        </w:trPr>
        <w:tc>
          <w:tcPr>
            <w:tcW w:w="4968" w:type="dxa"/>
            <w:tcMar/>
          </w:tcPr>
          <w:p w:rsidR="00E67BCC" w:rsidP="3D01AD4B" w:rsidRDefault="00E67BCC" w14:paraId="76E76B90"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Date Reviewed</w:t>
            </w:r>
          </w:p>
        </w:tc>
        <w:tc>
          <w:tcPr>
            <w:tcW w:w="4968" w:type="dxa"/>
            <w:tcMar/>
          </w:tcPr>
          <w:p w:rsidR="00E67BCC" w:rsidP="3D01AD4B" w:rsidRDefault="00E67BCC" w14:paraId="27167C0F" w14:textId="77777777">
            <w:pPr>
              <w:jc w:val="both"/>
              <w:rPr>
                <w:rFonts w:ascii="Montserrat" w:hAnsi="Montserrat" w:eastAsia="Montserrat" w:cs="Montserrat"/>
                <w:sz w:val="24"/>
                <w:szCs w:val="24"/>
              </w:rPr>
            </w:pPr>
          </w:p>
        </w:tc>
      </w:tr>
      <w:tr w:rsidR="00E67BCC" w:rsidTr="3D01AD4B" w14:paraId="1B8EF1CF" w14:textId="77777777">
        <w:trPr>
          <w:trHeight w:val="4230"/>
        </w:trPr>
        <w:tc>
          <w:tcPr>
            <w:tcW w:w="4968" w:type="dxa"/>
            <w:tcMar/>
          </w:tcPr>
          <w:p w:rsidR="00E67BCC" w:rsidP="3D01AD4B" w:rsidRDefault="00E67BCC" w14:paraId="7897BAEB" w14:textId="77777777">
            <w:pPr>
              <w:jc w:val="both"/>
              <w:rPr>
                <w:rFonts w:ascii="Montserrat" w:hAnsi="Montserrat" w:eastAsia="Montserrat" w:cs="Montserrat"/>
                <w:b w:val="1"/>
                <w:bCs w:val="1"/>
                <w:sz w:val="24"/>
                <w:szCs w:val="24"/>
              </w:rPr>
            </w:pPr>
            <w:r w:rsidRPr="3D01AD4B" w:rsidR="00E67BCC">
              <w:rPr>
                <w:rFonts w:ascii="Montserrat" w:hAnsi="Montserrat" w:eastAsia="Montserrat" w:cs="Montserrat"/>
                <w:b w:val="1"/>
                <w:bCs w:val="1"/>
                <w:sz w:val="24"/>
                <w:szCs w:val="24"/>
              </w:rPr>
              <w:t>Procurement/Compliance Assessment</w:t>
            </w:r>
          </w:p>
        </w:tc>
        <w:tc>
          <w:tcPr>
            <w:tcW w:w="4968" w:type="dxa"/>
            <w:tcMar/>
          </w:tcPr>
          <w:p w:rsidR="00E67BCC" w:rsidP="3D01AD4B" w:rsidRDefault="00E67BCC" w14:paraId="6FEABE2F" w14:textId="77777777">
            <w:pPr>
              <w:jc w:val="both"/>
              <w:rPr>
                <w:rFonts w:ascii="Montserrat" w:hAnsi="Montserrat" w:eastAsia="Montserrat" w:cs="Montserrat"/>
                <w:sz w:val="24"/>
                <w:szCs w:val="24"/>
              </w:rPr>
            </w:pPr>
          </w:p>
        </w:tc>
      </w:tr>
    </w:tbl>
    <w:p w:rsidR="00E67BCC" w:rsidP="3D01AD4B" w:rsidRDefault="00E67BCC" w14:paraId="55DF58DB" w14:textId="77777777">
      <w:pPr>
        <w:jc w:val="both"/>
        <w:rPr>
          <w:rFonts w:ascii="Montserrat" w:hAnsi="Montserrat" w:eastAsia="Montserrat" w:cs="Montserrat"/>
          <w:sz w:val="24"/>
          <w:szCs w:val="24"/>
        </w:rPr>
      </w:pPr>
    </w:p>
    <w:p w:rsidR="00E67BCC" w:rsidP="3D01AD4B" w:rsidRDefault="00E67BCC" w14:paraId="28C491BF" w14:textId="77777777">
      <w:pPr>
        <w:rPr>
          <w:rFonts w:ascii="Montserrat" w:hAnsi="Montserrat" w:eastAsia="Montserrat" w:cs="Montserrat"/>
          <w:sz w:val="24"/>
          <w:szCs w:val="24"/>
        </w:rPr>
      </w:pPr>
    </w:p>
    <w:sectPr w:rsidR="00E67BCC" w:rsidSect="00E67BCC">
      <w:footerReference w:type="default" r:id="rId5"/>
      <w:pgSz w:w="12240" w:h="15840" w:orient="portrait"/>
      <w:pgMar w:top="1008" w:right="1152" w:bottom="1008" w:left="1152" w:header="720" w:footer="720" w:gutter="0"/>
      <w:cols w:space="720"/>
      <w:docGrid w:linePitch="360"/>
      <w:headerReference w:type="default" r:id="R54ce56b79cb245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4372934"/>
      <w:docPartObj>
        <w:docPartGallery w:val="Page Numbers (Bottom of Page)"/>
        <w:docPartUnique/>
      </w:docPartObj>
    </w:sdtPr>
    <w:sdtEndPr>
      <w:rPr>
        <w:noProof/>
      </w:rPr>
    </w:sdtEndPr>
    <w:sdtContent>
      <w:p w:rsidRDefault="00000000" w14:paraId="7460AE6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Default="00000000" w14:paraId="3C0FDEB7" w14:textId="77777777">
    <w:pPr>
      <w:pStyle w:val="Footer"/>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310"/>
      <w:gridCol w:w="3310"/>
      <w:gridCol w:w="3310"/>
    </w:tblGrid>
    <w:tr w:rsidR="3D01AD4B" w:rsidTr="3D01AD4B" w14:paraId="7F0345BF">
      <w:trPr>
        <w:trHeight w:val="300"/>
      </w:trPr>
      <w:tc>
        <w:tcPr>
          <w:tcW w:w="3310" w:type="dxa"/>
          <w:tcMar/>
        </w:tcPr>
        <w:p w:rsidR="3D01AD4B" w:rsidP="3D01AD4B" w:rsidRDefault="3D01AD4B" w14:paraId="0A767D06" w14:textId="082BF756">
          <w:pPr>
            <w:tabs>
              <w:tab w:val="center" w:leader="none" w:pos="4680"/>
              <w:tab w:val="right" w:leader="none" w:pos="9360"/>
            </w:tabs>
            <w:bidi w:val="0"/>
            <w:ind w:left="-115"/>
            <w:rPr>
              <w:rFonts w:ascii="Arial" w:hAnsi="Arial" w:eastAsia="Arial" w:cs="Arial"/>
              <w:b w:val="0"/>
              <w:bCs w:val="0"/>
              <w:i w:val="0"/>
              <w:iCs w:val="0"/>
              <w:caps w:val="0"/>
              <w:smallCaps w:val="0"/>
              <w:color w:val="000000" w:themeColor="text1" w:themeTint="FF" w:themeShade="FF"/>
              <w:sz w:val="21"/>
              <w:szCs w:val="21"/>
            </w:rPr>
          </w:pPr>
        </w:p>
      </w:tc>
      <w:tc>
        <w:tcPr>
          <w:tcW w:w="3310" w:type="dxa"/>
          <w:tcMar/>
        </w:tcPr>
        <w:p w:rsidR="3D01AD4B" w:rsidP="3D01AD4B" w:rsidRDefault="3D01AD4B" w14:paraId="61846872" w14:textId="572E3B7D">
          <w:pPr>
            <w:tabs>
              <w:tab w:val="center" w:leader="none" w:pos="4680"/>
              <w:tab w:val="right" w:leader="none" w:pos="9360"/>
            </w:tabs>
            <w:bidi w:val="0"/>
            <w:jc w:val="center"/>
            <w:rPr>
              <w:rFonts w:ascii="Arial" w:hAnsi="Arial" w:eastAsia="Arial" w:cs="Arial"/>
              <w:b w:val="0"/>
              <w:bCs w:val="0"/>
              <w:i w:val="0"/>
              <w:iCs w:val="0"/>
              <w:caps w:val="0"/>
              <w:smallCaps w:val="0"/>
              <w:color w:val="000000" w:themeColor="text1" w:themeTint="FF" w:themeShade="FF"/>
              <w:sz w:val="21"/>
              <w:szCs w:val="21"/>
            </w:rPr>
          </w:pPr>
        </w:p>
      </w:tc>
      <w:tc>
        <w:tcPr>
          <w:tcW w:w="3310" w:type="dxa"/>
          <w:tcMar/>
        </w:tcPr>
        <w:p w:rsidR="3D01AD4B" w:rsidP="3D01AD4B" w:rsidRDefault="3D01AD4B" w14:paraId="5E3CBAD6" w14:textId="17D84601">
          <w:pPr>
            <w:tabs>
              <w:tab w:val="center" w:leader="none" w:pos="4680"/>
              <w:tab w:val="right" w:leader="none" w:pos="9360"/>
            </w:tabs>
            <w:bidi w:val="0"/>
            <w:ind w:right="-115"/>
            <w:jc w:val="right"/>
            <w:rPr>
              <w:rFonts w:ascii="Arial" w:hAnsi="Arial" w:eastAsia="Arial" w:cs="Arial"/>
              <w:b w:val="0"/>
              <w:bCs w:val="0"/>
              <w:i w:val="0"/>
              <w:iCs w:val="0"/>
              <w:caps w:val="0"/>
              <w:smallCaps w:val="0"/>
              <w:color w:val="000000" w:themeColor="text1" w:themeTint="FF" w:themeShade="FF"/>
              <w:sz w:val="21"/>
              <w:szCs w:val="21"/>
            </w:rPr>
          </w:pPr>
          <w:r w:rsidR="3D01AD4B">
            <w:drawing>
              <wp:inline wp14:editId="48F1E2D5" wp14:anchorId="478B77D6">
                <wp:extent cx="1314450" cy="1371600"/>
                <wp:effectExtent l="0" t="0" r="0" b="0"/>
                <wp:docPr id="3765817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376581706" name="Picture 37658170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67211282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314450" cy="1371600"/>
                        </a:xfrm>
                        <a:prstGeom xmlns:a="http://schemas.openxmlformats.org/drawingml/2006/main" prst="rect">
                          <a:avLst xmlns:a="http://schemas.openxmlformats.org/drawingml/2006/main"/>
                        </a:prstGeom>
                      </pic:spPr>
                    </pic:pic>
                  </a:graphicData>
                </a:graphic>
              </wp:inline>
            </w:drawing>
          </w:r>
        </w:p>
      </w:tc>
    </w:tr>
  </w:tbl>
  <w:p w:rsidR="3D01AD4B" w:rsidP="3D01AD4B" w:rsidRDefault="3D01AD4B" w14:paraId="6D1A2E68" w14:textId="55445E2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AE28AB0"/>
    <w:lvl w:ilvl="0">
      <w:start w:val="1"/>
      <w:numFmt w:val="bullet"/>
      <w:pStyle w:val="ListBullet"/>
      <w:lvlText w:val=""/>
      <w:lvlJc w:val="left"/>
      <w:pPr>
        <w:tabs>
          <w:tab w:val="num" w:pos="360"/>
        </w:tabs>
        <w:ind w:left="360" w:hanging="360"/>
      </w:pPr>
      <w:rPr>
        <w:rFonts w:hint="default" w:ascii="Symbol" w:hAnsi="Symbol"/>
      </w:rPr>
    </w:lvl>
  </w:abstractNum>
  <w:num w:numId="1" w16cid:durableId="152616727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CC"/>
    <w:rsid w:val="00E67BCC"/>
    <w:rsid w:val="256A1544"/>
    <w:rsid w:val="285F9F12"/>
    <w:rsid w:val="39D8953F"/>
    <w:rsid w:val="3A323D02"/>
    <w:rsid w:val="3D01AD4B"/>
    <w:rsid w:val="441BA293"/>
    <w:rsid w:val="6957C14C"/>
    <w:rsid w:val="6FA6A6D0"/>
    <w:rsid w:val="7186020A"/>
    <w:rsid w:val="74798165"/>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8E028"/>
  <w15:chartTrackingRefBased/>
  <w15:docId w15:val="{3D71202A-EDB0-42CE-8137-1D48A462D7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67BCC"/>
    <w:pPr>
      <w:spacing w:after="200" w:line="276" w:lineRule="auto"/>
    </w:pPr>
    <w:rPr>
      <w:rFonts w:ascii="Arial" w:hAnsi="Arial" w:eastAsiaTheme="minorEastAsia"/>
      <w:kern w:val="0"/>
      <w:sz w:val="20"/>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E67BCC"/>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7BCC"/>
    <w:rPr>
      <w:rFonts w:ascii="Arial" w:hAnsi="Arial" w:eastAsiaTheme="minorEastAsia"/>
      <w:kern w:val="0"/>
      <w:sz w:val="20"/>
      <w:lang w:val="en-US"/>
      <w14:ligatures w14:val="none"/>
    </w:rPr>
  </w:style>
  <w:style w:type="paragraph" w:styleId="ListBullet">
    <w:name w:val="List Bullet"/>
    <w:basedOn w:val="Normal"/>
    <w:uiPriority w:val="99"/>
    <w:unhideWhenUsed/>
    <w:rsid w:val="00E67BCC"/>
    <w:pPr>
      <w:numPr>
        <w:numId w:val="1"/>
      </w:numPr>
      <w:contextualSpacing/>
    </w:pPr>
  </w:style>
  <w:style w:type="table" w:styleId="TableGrid">
    <w:name w:val="Table Grid"/>
    <w:basedOn w:val="TableNormal"/>
    <w:uiPriority w:val="59"/>
    <w:rsid w:val="00E67BCC"/>
    <w:pPr>
      <w:spacing w:after="0" w:line="240" w:lineRule="auto"/>
    </w:pPr>
    <w:rPr>
      <w:rFonts w:eastAsiaTheme="minorEastAsia"/>
      <w:kern w:val="0"/>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uiPriority w:val="99"/>
    <w:name w:val="header"/>
    <w:basedOn w:val="Normal"/>
    <w:unhideWhenUsed/>
    <w:rsid w:val="3D01AD4B"/>
    <w:pPr>
      <w:tabs>
        <w:tab w:val="center" w:leader="none" w:pos="4680"/>
        <w:tab w:val="right" w:leader="none"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webSettings" Target="webSettings.xml" Id="rId4" /><Relationship Type="http://schemas.openxmlformats.org/officeDocument/2006/relationships/header" Target="header.xml" Id="R54ce56b79cb24551" /></Relationships>
</file>

<file path=word/_rels/header.xml.rels>&#65279;<?xml version="1.0" encoding="utf-8"?><Relationships xmlns="http://schemas.openxmlformats.org/package/2006/relationships"><Relationship Type="http://schemas.openxmlformats.org/officeDocument/2006/relationships/image" Target="/media/image.png" Id="rId16721128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Saturday Oshiomegbe</dc:creator>
  <keywords/>
  <dc:description/>
  <lastModifiedBy>AfriLabs Procurement</lastModifiedBy>
  <revision>3</revision>
  <dcterms:created xsi:type="dcterms:W3CDTF">2026-08-04T12:55:00.0000000Z</dcterms:created>
  <dcterms:modified xsi:type="dcterms:W3CDTF">2026-08-10T13:12:26.8102180Z</dcterms:modified>
</coreProperties>
</file>